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A46B" w14:textId="61E3E93D" w:rsidR="002C4929" w:rsidRPr="00D22EA4" w:rsidRDefault="002C4929" w:rsidP="00FA4574">
      <w:pPr>
        <w:contextualSpacing/>
        <w:jc w:val="center"/>
        <w:rPr>
          <w:rFonts w:ascii="Times New Roman" w:hAnsi="Times New Roman" w:cs="Times New Roman"/>
          <w:b/>
          <w:bCs/>
          <w:color w:val="202124"/>
          <w:sz w:val="23"/>
          <w:szCs w:val="23"/>
          <w:u w:val="single"/>
          <w:shd w:val="clear" w:color="auto" w:fill="FFFFFF"/>
        </w:rPr>
      </w:pPr>
      <w:r w:rsidRPr="00D22EA4">
        <w:rPr>
          <w:rFonts w:ascii="Times New Roman" w:hAnsi="Times New Roman" w:cs="Times New Roman"/>
          <w:b/>
          <w:bCs/>
          <w:color w:val="202124"/>
          <w:sz w:val="23"/>
          <w:szCs w:val="23"/>
          <w:u w:val="single"/>
          <w:shd w:val="clear" w:color="auto" w:fill="FFFFFF"/>
        </w:rPr>
        <w:t xml:space="preserve">Standard Operating </w:t>
      </w:r>
      <w:r w:rsidR="00C2346F" w:rsidRPr="00D22EA4">
        <w:rPr>
          <w:rFonts w:ascii="Times New Roman" w:hAnsi="Times New Roman" w:cs="Times New Roman"/>
          <w:b/>
          <w:bCs/>
          <w:color w:val="202124"/>
          <w:sz w:val="23"/>
          <w:szCs w:val="23"/>
          <w:u w:val="single"/>
          <w:shd w:val="clear" w:color="auto" w:fill="FFFFFF"/>
        </w:rPr>
        <w:t xml:space="preserve">Policy &amp; </w:t>
      </w:r>
      <w:r w:rsidRPr="00D22EA4">
        <w:rPr>
          <w:rFonts w:ascii="Times New Roman" w:hAnsi="Times New Roman" w:cs="Times New Roman"/>
          <w:b/>
          <w:bCs/>
          <w:color w:val="202124"/>
          <w:sz w:val="23"/>
          <w:szCs w:val="23"/>
          <w:u w:val="single"/>
          <w:shd w:val="clear" w:color="auto" w:fill="FFFFFF"/>
        </w:rPr>
        <w:t>Procedures</w:t>
      </w:r>
      <w:r w:rsidR="009A3DE6" w:rsidRPr="00D22EA4">
        <w:rPr>
          <w:rFonts w:ascii="Times New Roman" w:hAnsi="Times New Roman" w:cs="Times New Roman"/>
          <w:b/>
          <w:bCs/>
          <w:color w:val="202124"/>
          <w:sz w:val="23"/>
          <w:szCs w:val="23"/>
          <w:u w:val="single"/>
          <w:shd w:val="clear" w:color="auto" w:fill="FFFFFF"/>
        </w:rPr>
        <w:t xml:space="preserve"> – </w:t>
      </w:r>
      <w:r w:rsidR="00EA58EB" w:rsidRPr="00D22EA4">
        <w:rPr>
          <w:rFonts w:ascii="Times New Roman" w:hAnsi="Times New Roman" w:cs="Times New Roman"/>
          <w:b/>
          <w:bCs/>
          <w:color w:val="202124"/>
          <w:sz w:val="23"/>
          <w:szCs w:val="23"/>
          <w:u w:val="single"/>
          <w:shd w:val="clear" w:color="auto" w:fill="FFFFFF"/>
        </w:rPr>
        <w:t>Code of Conduct</w:t>
      </w:r>
    </w:p>
    <w:p w14:paraId="59274674" w14:textId="77777777" w:rsidR="00FA4574" w:rsidRPr="00D22EA4" w:rsidRDefault="00FA4574" w:rsidP="00FA457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</w:p>
    <w:p w14:paraId="549A59D8" w14:textId="16B2B736" w:rsidR="000F783C" w:rsidRPr="00D22EA4" w:rsidRDefault="008D46B7" w:rsidP="000F783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The Athletic Booster Club</w:t>
      </w:r>
      <w:r w:rsidR="005A4AE4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’s </w:t>
      </w:r>
      <w:r w:rsidR="00BB489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(ABC’s) </w:t>
      </w:r>
      <w:r w:rsidR="005A4AE4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Code of Conduct Policy </w:t>
      </w:r>
      <w:r w:rsidR="00873EA5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provides guidance to ensure that work is done in an ethical and legal manner.  The purpose of this policy is to </w:t>
      </w:r>
      <w:r w:rsidR="00BB489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define </w:t>
      </w:r>
      <w:r w:rsidR="000E272F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unacceptable and acceptable </w:t>
      </w:r>
      <w:r w:rsidR="00BB489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behavior</w:t>
      </w:r>
      <w:r w:rsidR="000E272F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 </w:t>
      </w:r>
      <w:proofErr w:type="gramStart"/>
      <w:r w:rsidR="00873EA5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in order </w:t>
      </w:r>
      <w:r w:rsidR="000E272F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to</w:t>
      </w:r>
      <w:proofErr w:type="gramEnd"/>
      <w:r w:rsidR="000E272F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 ensure a pleasant work environment for all.</w:t>
      </w:r>
      <w:r w:rsidR="00BB489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  </w:t>
      </w:r>
      <w:r w:rsidR="00347627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It is the responsibility of ABC</w:t>
      </w:r>
      <w:r w:rsidR="005A4AE4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 members</w:t>
      </w:r>
      <w:r w:rsidR="00BB489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, school staff, students, parents, </w:t>
      </w:r>
      <w:proofErr w:type="gramStart"/>
      <w:r w:rsidR="00BB489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volunteers</w:t>
      </w:r>
      <w:proofErr w:type="gramEnd"/>
      <w:r w:rsidR="00BB489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 or others</w:t>
      </w:r>
      <w:r w:rsidR="005A4AE4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 </w:t>
      </w:r>
      <w:r w:rsidR="00347627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to act in a manner that is consistent with this Code of Conduct Policy when at </w:t>
      </w:r>
      <w:r w:rsidR="005A4AE4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meetings, fundraisers</w:t>
      </w:r>
      <w:r w:rsidR="00BB489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, or </w:t>
      </w:r>
      <w:r w:rsidR="005A4AE4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at activities/functions while representing the </w:t>
      </w:r>
      <w:r w:rsidR="00BB489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ABC</w:t>
      </w:r>
      <w:r w:rsidR="005A4AE4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.</w:t>
      </w:r>
      <w:r w:rsidR="00347627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  </w:t>
      </w:r>
      <w:r w:rsidR="000F783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Should an individual exhibit inappropriate </w:t>
      </w:r>
      <w:r w:rsidR="00144450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or </w:t>
      </w:r>
      <w:r w:rsidR="000F783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disruptive behavior, they will be asked and/or forced to leave the meeting/premises.  The ABC leadership shall implement a conflict management process as necessary to promote personal and organizational well-being, and it is committed to providing a healthy work environment for all. </w:t>
      </w:r>
    </w:p>
    <w:p w14:paraId="04EF22A8" w14:textId="65113F00" w:rsidR="005A4AE4" w:rsidRPr="00D22EA4" w:rsidRDefault="005A4AE4" w:rsidP="00FA457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</w:p>
    <w:p w14:paraId="61AAD723" w14:textId="49F9548C" w:rsidR="005A4AE4" w:rsidRPr="00D22EA4" w:rsidRDefault="005A4AE4" w:rsidP="00FA457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202124"/>
          <w:sz w:val="23"/>
          <w:szCs w:val="23"/>
          <w:u w:val="single"/>
          <w:shd w:val="clear" w:color="auto" w:fill="FFFFFF"/>
        </w:rPr>
      </w:pPr>
      <w:r w:rsidRPr="00D22EA4">
        <w:rPr>
          <w:rFonts w:ascii="Times New Roman" w:hAnsi="Times New Roman" w:cs="Times New Roman"/>
          <w:b/>
          <w:bCs/>
          <w:color w:val="202124"/>
          <w:sz w:val="23"/>
          <w:szCs w:val="23"/>
          <w:u w:val="single"/>
          <w:shd w:val="clear" w:color="auto" w:fill="FFFFFF"/>
        </w:rPr>
        <w:t>Code of Conduct Defined</w:t>
      </w:r>
    </w:p>
    <w:p w14:paraId="218FB314" w14:textId="77777777" w:rsidR="002F431F" w:rsidRPr="00D22EA4" w:rsidRDefault="005A4AE4" w:rsidP="00FA457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All members, school staff, students, parents, and volunteers are expected to behave in a manner that </w:t>
      </w:r>
      <w:proofErr w:type="gramStart"/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is respectful and professional</w:t>
      </w:r>
      <w:r w:rsidR="00F85742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 at all times</w:t>
      </w:r>
      <w:proofErr w:type="gramEnd"/>
      <w:r w:rsidR="00F85742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, including when customers are being served directly.  </w:t>
      </w:r>
    </w:p>
    <w:p w14:paraId="4448E86B" w14:textId="77777777" w:rsidR="002F431F" w:rsidRPr="00D22EA4" w:rsidRDefault="002F431F" w:rsidP="00FA457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</w:p>
    <w:p w14:paraId="682419AC" w14:textId="5BDAB062" w:rsidR="00C95F70" w:rsidRPr="00D22EA4" w:rsidRDefault="00C95F70" w:rsidP="00FA457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202124"/>
          <w:sz w:val="23"/>
          <w:szCs w:val="23"/>
          <w:u w:val="single"/>
          <w:shd w:val="clear" w:color="auto" w:fill="FFFFFF"/>
        </w:rPr>
      </w:pPr>
      <w:r w:rsidRPr="00D22EA4">
        <w:rPr>
          <w:rFonts w:ascii="Times New Roman" w:hAnsi="Times New Roman" w:cs="Times New Roman"/>
          <w:b/>
          <w:bCs/>
          <w:color w:val="202124"/>
          <w:sz w:val="23"/>
          <w:szCs w:val="23"/>
          <w:u w:val="single"/>
          <w:shd w:val="clear" w:color="auto" w:fill="FFFFFF"/>
        </w:rPr>
        <w:t>Disruptive</w:t>
      </w:r>
      <w:r w:rsidR="00064570" w:rsidRPr="00D22EA4">
        <w:rPr>
          <w:rFonts w:ascii="Times New Roman" w:hAnsi="Times New Roman" w:cs="Times New Roman"/>
          <w:b/>
          <w:bCs/>
          <w:color w:val="202124"/>
          <w:sz w:val="23"/>
          <w:szCs w:val="23"/>
          <w:u w:val="single"/>
          <w:shd w:val="clear" w:color="auto" w:fill="FFFFFF"/>
        </w:rPr>
        <w:t xml:space="preserve"> </w:t>
      </w:r>
      <w:r w:rsidRPr="00D22EA4">
        <w:rPr>
          <w:rFonts w:ascii="Times New Roman" w:hAnsi="Times New Roman" w:cs="Times New Roman"/>
          <w:b/>
          <w:bCs/>
          <w:color w:val="202124"/>
          <w:sz w:val="23"/>
          <w:szCs w:val="23"/>
          <w:u w:val="single"/>
          <w:shd w:val="clear" w:color="auto" w:fill="FFFFFF"/>
        </w:rPr>
        <w:t>Behavior Defined</w:t>
      </w:r>
    </w:p>
    <w:p w14:paraId="04CEE5D5" w14:textId="599DA92D" w:rsidR="00BB489C" w:rsidRPr="00D22EA4" w:rsidRDefault="00C95F70" w:rsidP="00FA457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A style of interaction with members, school staff, students, parents, </w:t>
      </w:r>
      <w:proofErr w:type="gramStart"/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volunteers</w:t>
      </w:r>
      <w:proofErr w:type="gramEnd"/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 or others that interferes with the business at hand </w:t>
      </w:r>
      <w:r w:rsidR="00365A06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and</w:t>
      </w: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 tends to cause distress among others and affects overall morale within the worki</w:t>
      </w:r>
      <w:r w:rsidR="0095383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ng</w:t>
      </w: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 environment, undermining productivity and possibly leading to Officer</w:t>
      </w:r>
      <w:r w:rsidR="0095383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, </w:t>
      </w: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Coordinator</w:t>
      </w:r>
      <w:r w:rsidR="0095383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, or volunteer</w:t>
      </w: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 turnover</w:t>
      </w:r>
      <w:r w:rsidR="0095383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, or resulting in ineffective or substandard actions/activi</w:t>
      </w:r>
      <w:r w:rsidR="00BB489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ti</w:t>
      </w:r>
      <w:r w:rsidR="0095383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es.</w:t>
      </w: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 </w:t>
      </w:r>
      <w:r w:rsidR="00BB489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The MHS ABC maintains a “zero tolerance” for disruptive behavior.</w:t>
      </w:r>
    </w:p>
    <w:p w14:paraId="4F836FA6" w14:textId="77777777" w:rsidR="00BB489C" w:rsidRPr="00D22EA4" w:rsidRDefault="00BB489C" w:rsidP="00FA457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</w:p>
    <w:p w14:paraId="5BAFFD48" w14:textId="03175FA6" w:rsidR="00BB489C" w:rsidRPr="00D22EA4" w:rsidRDefault="00BB489C" w:rsidP="000F783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202124"/>
          <w:sz w:val="23"/>
          <w:szCs w:val="23"/>
          <w:u w:val="single"/>
          <w:shd w:val="clear" w:color="auto" w:fill="FFFFFF"/>
        </w:rPr>
      </w:pPr>
      <w:r w:rsidRPr="00D22EA4">
        <w:rPr>
          <w:rFonts w:ascii="Times New Roman" w:hAnsi="Times New Roman" w:cs="Times New Roman"/>
          <w:b/>
          <w:bCs/>
          <w:color w:val="202124"/>
          <w:sz w:val="23"/>
          <w:szCs w:val="23"/>
          <w:u w:val="single"/>
          <w:shd w:val="clear" w:color="auto" w:fill="FFFFFF"/>
        </w:rPr>
        <w:t>Expected Conduct and Behavior</w:t>
      </w:r>
    </w:p>
    <w:p w14:paraId="6281C1AC" w14:textId="005F1B89" w:rsidR="0095383C" w:rsidRPr="00D22EA4" w:rsidRDefault="0095383C" w:rsidP="000F783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The following is a non-exhaustive, non-exclusive list of expected conduct and behavior by all.</w:t>
      </w:r>
    </w:p>
    <w:p w14:paraId="26EFD77A" w14:textId="250A1428" w:rsidR="0095383C" w:rsidRPr="00D22EA4" w:rsidRDefault="0095383C" w:rsidP="000F783C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Treat one another and members of the public with respect, courtesy, honesty, dignity, and sensitivity.</w:t>
      </w:r>
    </w:p>
    <w:p w14:paraId="5A2A1DB0" w14:textId="77777777" w:rsidR="0095383C" w:rsidRPr="00D22EA4" w:rsidRDefault="0095383C" w:rsidP="000F783C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Communicate professionally, openly, and honestly; refrain from using foul language.</w:t>
      </w:r>
    </w:p>
    <w:p w14:paraId="1CC1D5E3" w14:textId="76708C41" w:rsidR="0095383C" w:rsidRPr="00D22EA4" w:rsidRDefault="0095383C" w:rsidP="000F783C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Conduct yourself in a polite</w:t>
      </w:r>
      <w:r w:rsidR="00347627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, </w:t>
      </w: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cooperative</w:t>
      </w:r>
      <w:r w:rsidR="00347627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, ethical, and legal</w:t>
      </w: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 manner.</w:t>
      </w:r>
    </w:p>
    <w:p w14:paraId="045FE03E" w14:textId="68691506" w:rsidR="0095383C" w:rsidRPr="00D22EA4" w:rsidRDefault="0095383C" w:rsidP="000F783C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Refrain from engaging in </w:t>
      </w:r>
      <w:r w:rsidR="00365A06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inappropriate </w:t>
      </w: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behavior that is bullying, harassing, intimidating, disruptive, abusive, gossiping maliciously, </w:t>
      </w:r>
      <w:proofErr w:type="gramStart"/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biased</w:t>
      </w:r>
      <w:proofErr w:type="gramEnd"/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 and discriminatory, combative or threatening, and report any instances if they occur.</w:t>
      </w:r>
    </w:p>
    <w:p w14:paraId="5DF5709B" w14:textId="2AF910F6" w:rsidR="00347627" w:rsidRPr="00D22EA4" w:rsidRDefault="00347627" w:rsidP="000F783C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Work in a manner that protects and promotes the health and safety of individuals and the environment.</w:t>
      </w:r>
    </w:p>
    <w:p w14:paraId="300C7D78" w14:textId="6F874206" w:rsidR="00FA4574" w:rsidRPr="00D22EA4" w:rsidRDefault="00FA4574" w:rsidP="000F783C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Promote productive, collaborative, and effective teamwork among all </w:t>
      </w:r>
      <w:r w:rsidR="00873EA5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who </w:t>
      </w: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work with the ABC.</w:t>
      </w:r>
    </w:p>
    <w:p w14:paraId="6D2A6531" w14:textId="1688482A" w:rsidR="0095383C" w:rsidRPr="00D22EA4" w:rsidRDefault="0095383C" w:rsidP="000F783C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Respect the rights of others who have different values, beliefs, cultures, and religions.</w:t>
      </w:r>
    </w:p>
    <w:p w14:paraId="61F8AA61" w14:textId="77777777" w:rsidR="00347627" w:rsidRPr="00D22EA4" w:rsidRDefault="00347627" w:rsidP="000F783C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Act to resolve issues, grievances, and concerns effectively, fairly, and promptly.</w:t>
      </w:r>
    </w:p>
    <w:p w14:paraId="75BBECDB" w14:textId="1EFC5B1B" w:rsidR="000F783C" w:rsidRPr="00D22EA4" w:rsidRDefault="0095383C" w:rsidP="000F783C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Use resources responsibly, efficiently, and effectively.</w:t>
      </w:r>
      <w:bookmarkStart w:id="0" w:name="_Hlk116852670"/>
    </w:p>
    <w:p w14:paraId="523FD181" w14:textId="40B553CF" w:rsidR="00D22EA4" w:rsidRPr="00D22EA4" w:rsidRDefault="00D22EA4" w:rsidP="000F783C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MHS ABC Officers and Coordinators not completing their assigned duties prior to leaving their position will forfeit the opportunity of serving in these and other leadership roles in the future.</w:t>
      </w:r>
    </w:p>
    <w:p w14:paraId="683EB21A" w14:textId="2EA296F4" w:rsidR="002417BC" w:rsidRPr="00D22EA4" w:rsidRDefault="002417BC" w:rsidP="000F783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The Standard Operating Policy &amp; Procedures – Code of Conduct must be approved by </w:t>
      </w:r>
      <w:r w:rsidR="00F1431B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 xml:space="preserve">the MHS ABC Board and </w:t>
      </w: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its General Membership.</w:t>
      </w:r>
    </w:p>
    <w:p w14:paraId="106AAECB" w14:textId="77777777" w:rsidR="00BB489C" w:rsidRPr="00D22EA4" w:rsidRDefault="00BB489C" w:rsidP="000F783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</w:pPr>
    </w:p>
    <w:p w14:paraId="08135208" w14:textId="45EA0931" w:rsidR="002417BC" w:rsidRPr="00D22EA4" w:rsidRDefault="00F1431B" w:rsidP="000F783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The MHS ABC Board and t</w:t>
      </w:r>
      <w:r w:rsidR="002417BC" w:rsidRPr="00D22EA4">
        <w:rPr>
          <w:rFonts w:ascii="Times New Roman" w:hAnsi="Times New Roman" w:cs="Times New Roman"/>
          <w:color w:val="202124"/>
          <w:sz w:val="23"/>
          <w:szCs w:val="23"/>
          <w:shd w:val="clear" w:color="auto" w:fill="FFFFFF"/>
        </w:rPr>
        <w:t>he Athletic Director or School-Appointed Representative shall review this document on a bi-annual basis.</w:t>
      </w:r>
      <w:bookmarkEnd w:id="0"/>
    </w:p>
    <w:sectPr w:rsidR="002417BC" w:rsidRPr="00D22E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4A41" w14:textId="77777777" w:rsidR="00D67522" w:rsidRDefault="00D67522" w:rsidP="00A9701B">
      <w:pPr>
        <w:spacing w:after="0" w:line="240" w:lineRule="auto"/>
      </w:pPr>
      <w:r>
        <w:separator/>
      </w:r>
    </w:p>
  </w:endnote>
  <w:endnote w:type="continuationSeparator" w:id="0">
    <w:p w14:paraId="29DC8942" w14:textId="77777777" w:rsidR="00D67522" w:rsidRDefault="00D67522" w:rsidP="00A9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MT">
    <w:altName w:val="Cambria"/>
    <w:panose1 w:val="00000000000000000000"/>
    <w:charset w:val="00"/>
    <w:family w:val="roman"/>
    <w:notTrueType/>
    <w:pitch w:val="default"/>
  </w:font>
  <w:font w:name="AGaramon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2477" w14:textId="77777777" w:rsidR="00A9701B" w:rsidRPr="00207DE9" w:rsidRDefault="00A9701B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207DE9">
      <w:rPr>
        <w:rFonts w:ascii="Times New Roman" w:hAnsi="Times New Roman" w:cs="Times New Roman"/>
        <w:sz w:val="24"/>
        <w:szCs w:val="24"/>
      </w:rPr>
      <w:t xml:space="preserve">Page </w:t>
    </w:r>
    <w:r w:rsidRPr="00207DE9">
      <w:rPr>
        <w:rFonts w:ascii="Times New Roman" w:hAnsi="Times New Roman" w:cs="Times New Roman"/>
        <w:sz w:val="24"/>
        <w:szCs w:val="24"/>
      </w:rPr>
      <w:fldChar w:fldCharType="begin"/>
    </w:r>
    <w:r w:rsidRPr="00207DE9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207DE9">
      <w:rPr>
        <w:rFonts w:ascii="Times New Roman" w:hAnsi="Times New Roman" w:cs="Times New Roman"/>
        <w:sz w:val="24"/>
        <w:szCs w:val="24"/>
      </w:rPr>
      <w:fldChar w:fldCharType="separate"/>
    </w:r>
    <w:r w:rsidRPr="00207DE9">
      <w:rPr>
        <w:rFonts w:ascii="Times New Roman" w:hAnsi="Times New Roman" w:cs="Times New Roman"/>
        <w:noProof/>
        <w:sz w:val="24"/>
        <w:szCs w:val="24"/>
      </w:rPr>
      <w:t>2</w:t>
    </w:r>
    <w:r w:rsidRPr="00207DE9">
      <w:rPr>
        <w:rFonts w:ascii="Times New Roman" w:hAnsi="Times New Roman" w:cs="Times New Roman"/>
        <w:sz w:val="24"/>
        <w:szCs w:val="24"/>
      </w:rPr>
      <w:fldChar w:fldCharType="end"/>
    </w:r>
    <w:r w:rsidRPr="00207DE9">
      <w:rPr>
        <w:rFonts w:ascii="Times New Roman" w:hAnsi="Times New Roman" w:cs="Times New Roman"/>
        <w:sz w:val="24"/>
        <w:szCs w:val="24"/>
      </w:rPr>
      <w:t xml:space="preserve"> of </w:t>
    </w:r>
    <w:r w:rsidRPr="00207DE9">
      <w:rPr>
        <w:rFonts w:ascii="Times New Roman" w:hAnsi="Times New Roman" w:cs="Times New Roman"/>
        <w:sz w:val="24"/>
        <w:szCs w:val="24"/>
      </w:rPr>
      <w:fldChar w:fldCharType="begin"/>
    </w:r>
    <w:r w:rsidRPr="00207DE9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207DE9">
      <w:rPr>
        <w:rFonts w:ascii="Times New Roman" w:hAnsi="Times New Roman" w:cs="Times New Roman"/>
        <w:sz w:val="24"/>
        <w:szCs w:val="24"/>
      </w:rPr>
      <w:fldChar w:fldCharType="separate"/>
    </w:r>
    <w:r w:rsidRPr="00207DE9">
      <w:rPr>
        <w:rFonts w:ascii="Times New Roman" w:hAnsi="Times New Roman" w:cs="Times New Roman"/>
        <w:noProof/>
        <w:sz w:val="24"/>
        <w:szCs w:val="24"/>
      </w:rPr>
      <w:t>2</w:t>
    </w:r>
    <w:r w:rsidRPr="00207DE9">
      <w:rPr>
        <w:rFonts w:ascii="Times New Roman" w:hAnsi="Times New Roman" w:cs="Times New Roman"/>
        <w:sz w:val="24"/>
        <w:szCs w:val="24"/>
      </w:rPr>
      <w:fldChar w:fldCharType="end"/>
    </w:r>
  </w:p>
  <w:p w14:paraId="4107ADE6" w14:textId="77777777" w:rsidR="00A9701B" w:rsidRDefault="00A97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5BB5" w14:textId="77777777" w:rsidR="00D67522" w:rsidRDefault="00D67522" w:rsidP="00A9701B">
      <w:pPr>
        <w:spacing w:after="0" w:line="240" w:lineRule="auto"/>
      </w:pPr>
      <w:r>
        <w:separator/>
      </w:r>
    </w:p>
  </w:footnote>
  <w:footnote w:type="continuationSeparator" w:id="0">
    <w:p w14:paraId="43EB6A21" w14:textId="77777777" w:rsidR="00D67522" w:rsidRDefault="00D67522" w:rsidP="00A9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C55"/>
    <w:multiLevelType w:val="hybridMultilevel"/>
    <w:tmpl w:val="92EAC22C"/>
    <w:lvl w:ilvl="0" w:tplc="42CAA1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170E8"/>
    <w:multiLevelType w:val="hybridMultilevel"/>
    <w:tmpl w:val="151ADAA8"/>
    <w:lvl w:ilvl="0" w:tplc="7FC66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3FE"/>
    <w:multiLevelType w:val="multilevel"/>
    <w:tmpl w:val="9488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80692"/>
    <w:multiLevelType w:val="multilevel"/>
    <w:tmpl w:val="96A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87F4B"/>
    <w:multiLevelType w:val="multilevel"/>
    <w:tmpl w:val="7392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30A8F"/>
    <w:multiLevelType w:val="multilevel"/>
    <w:tmpl w:val="6AB2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C0DF5"/>
    <w:multiLevelType w:val="hybridMultilevel"/>
    <w:tmpl w:val="B15458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D0F0B"/>
    <w:multiLevelType w:val="hybridMultilevel"/>
    <w:tmpl w:val="B1545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80904"/>
    <w:multiLevelType w:val="multilevel"/>
    <w:tmpl w:val="3BCE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487EAB"/>
    <w:multiLevelType w:val="multilevel"/>
    <w:tmpl w:val="58DE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0561E"/>
    <w:multiLevelType w:val="hybridMultilevel"/>
    <w:tmpl w:val="DB4CB640"/>
    <w:lvl w:ilvl="0" w:tplc="EB3298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55245"/>
    <w:multiLevelType w:val="hybridMultilevel"/>
    <w:tmpl w:val="B15458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01FC0"/>
    <w:multiLevelType w:val="multilevel"/>
    <w:tmpl w:val="A4C4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6490851">
    <w:abstractNumId w:val="4"/>
  </w:num>
  <w:num w:numId="2" w16cid:durableId="1178692696">
    <w:abstractNumId w:val="5"/>
  </w:num>
  <w:num w:numId="3" w16cid:durableId="942028849">
    <w:abstractNumId w:val="9"/>
  </w:num>
  <w:num w:numId="4" w16cid:durableId="462237051">
    <w:abstractNumId w:val="2"/>
  </w:num>
  <w:num w:numId="5" w16cid:durableId="1263106795">
    <w:abstractNumId w:val="3"/>
  </w:num>
  <w:num w:numId="6" w16cid:durableId="305166724">
    <w:abstractNumId w:val="8"/>
  </w:num>
  <w:num w:numId="7" w16cid:durableId="1386444356">
    <w:abstractNumId w:val="12"/>
  </w:num>
  <w:num w:numId="8" w16cid:durableId="1544245728">
    <w:abstractNumId w:val="7"/>
  </w:num>
  <w:num w:numId="9" w16cid:durableId="1545369308">
    <w:abstractNumId w:val="11"/>
  </w:num>
  <w:num w:numId="10" w16cid:durableId="687488443">
    <w:abstractNumId w:val="6"/>
  </w:num>
  <w:num w:numId="11" w16cid:durableId="1894148225">
    <w:abstractNumId w:val="10"/>
  </w:num>
  <w:num w:numId="12" w16cid:durableId="1855067397">
    <w:abstractNumId w:val="0"/>
  </w:num>
  <w:num w:numId="13" w16cid:durableId="260266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05C"/>
    <w:rsid w:val="00012E50"/>
    <w:rsid w:val="000212D7"/>
    <w:rsid w:val="000318D2"/>
    <w:rsid w:val="00032A18"/>
    <w:rsid w:val="00064570"/>
    <w:rsid w:val="000A01F8"/>
    <w:rsid w:val="000D2840"/>
    <w:rsid w:val="000E272F"/>
    <w:rsid w:val="000F783C"/>
    <w:rsid w:val="001172B2"/>
    <w:rsid w:val="0014210C"/>
    <w:rsid w:val="00144450"/>
    <w:rsid w:val="00152708"/>
    <w:rsid w:val="00163253"/>
    <w:rsid w:val="00187D42"/>
    <w:rsid w:val="001D7FC4"/>
    <w:rsid w:val="001E1B4F"/>
    <w:rsid w:val="001F051A"/>
    <w:rsid w:val="001F6E1C"/>
    <w:rsid w:val="00207DE9"/>
    <w:rsid w:val="00211459"/>
    <w:rsid w:val="0022615E"/>
    <w:rsid w:val="002417BC"/>
    <w:rsid w:val="00256504"/>
    <w:rsid w:val="0025705C"/>
    <w:rsid w:val="002742AA"/>
    <w:rsid w:val="0029149D"/>
    <w:rsid w:val="002C4929"/>
    <w:rsid w:val="002E3FC7"/>
    <w:rsid w:val="002F431F"/>
    <w:rsid w:val="00306640"/>
    <w:rsid w:val="00347627"/>
    <w:rsid w:val="00365A06"/>
    <w:rsid w:val="003D4B8F"/>
    <w:rsid w:val="004942B7"/>
    <w:rsid w:val="004B0DA0"/>
    <w:rsid w:val="004B2E43"/>
    <w:rsid w:val="004C04BC"/>
    <w:rsid w:val="00506B9C"/>
    <w:rsid w:val="0052587C"/>
    <w:rsid w:val="00557183"/>
    <w:rsid w:val="005753D7"/>
    <w:rsid w:val="00577DE4"/>
    <w:rsid w:val="0058336B"/>
    <w:rsid w:val="00592FCD"/>
    <w:rsid w:val="005A4AE4"/>
    <w:rsid w:val="005F67D3"/>
    <w:rsid w:val="005F6837"/>
    <w:rsid w:val="006077FA"/>
    <w:rsid w:val="00615C15"/>
    <w:rsid w:val="006B5510"/>
    <w:rsid w:val="00701AAB"/>
    <w:rsid w:val="007171E3"/>
    <w:rsid w:val="00733709"/>
    <w:rsid w:val="00753D11"/>
    <w:rsid w:val="00755C1A"/>
    <w:rsid w:val="007A1FB8"/>
    <w:rsid w:val="00800366"/>
    <w:rsid w:val="00822E31"/>
    <w:rsid w:val="00831A33"/>
    <w:rsid w:val="00873E68"/>
    <w:rsid w:val="00873EA5"/>
    <w:rsid w:val="008B4844"/>
    <w:rsid w:val="008D46B7"/>
    <w:rsid w:val="008E06E2"/>
    <w:rsid w:val="008E2D3D"/>
    <w:rsid w:val="00945559"/>
    <w:rsid w:val="0095383C"/>
    <w:rsid w:val="00962A24"/>
    <w:rsid w:val="009A1569"/>
    <w:rsid w:val="009A3DE6"/>
    <w:rsid w:val="009B34C3"/>
    <w:rsid w:val="009B406D"/>
    <w:rsid w:val="009B7BB9"/>
    <w:rsid w:val="009D52A0"/>
    <w:rsid w:val="00A12567"/>
    <w:rsid w:val="00A1394F"/>
    <w:rsid w:val="00A3184C"/>
    <w:rsid w:val="00A96064"/>
    <w:rsid w:val="00A9701B"/>
    <w:rsid w:val="00AB5EC5"/>
    <w:rsid w:val="00AC4273"/>
    <w:rsid w:val="00AE3F3D"/>
    <w:rsid w:val="00B47F86"/>
    <w:rsid w:val="00B564E2"/>
    <w:rsid w:val="00B56A4B"/>
    <w:rsid w:val="00B61522"/>
    <w:rsid w:val="00B643B5"/>
    <w:rsid w:val="00B70983"/>
    <w:rsid w:val="00BB489C"/>
    <w:rsid w:val="00BC3FE8"/>
    <w:rsid w:val="00BF1F32"/>
    <w:rsid w:val="00C2346F"/>
    <w:rsid w:val="00C26FE1"/>
    <w:rsid w:val="00C30DFF"/>
    <w:rsid w:val="00C35279"/>
    <w:rsid w:val="00C4777E"/>
    <w:rsid w:val="00C64719"/>
    <w:rsid w:val="00C95F70"/>
    <w:rsid w:val="00CC0B80"/>
    <w:rsid w:val="00CC2B76"/>
    <w:rsid w:val="00CC58A1"/>
    <w:rsid w:val="00CF2D11"/>
    <w:rsid w:val="00CF50FA"/>
    <w:rsid w:val="00D22EA4"/>
    <w:rsid w:val="00D261B0"/>
    <w:rsid w:val="00D67522"/>
    <w:rsid w:val="00D8009E"/>
    <w:rsid w:val="00D918D7"/>
    <w:rsid w:val="00DB58E4"/>
    <w:rsid w:val="00DC52A2"/>
    <w:rsid w:val="00DD4542"/>
    <w:rsid w:val="00E32AAB"/>
    <w:rsid w:val="00E42A42"/>
    <w:rsid w:val="00E44D81"/>
    <w:rsid w:val="00E9579A"/>
    <w:rsid w:val="00EA4D56"/>
    <w:rsid w:val="00EA58EB"/>
    <w:rsid w:val="00EA6FD9"/>
    <w:rsid w:val="00EB6697"/>
    <w:rsid w:val="00ED0148"/>
    <w:rsid w:val="00F124A5"/>
    <w:rsid w:val="00F1431B"/>
    <w:rsid w:val="00F15E1F"/>
    <w:rsid w:val="00F55730"/>
    <w:rsid w:val="00F7141E"/>
    <w:rsid w:val="00F85742"/>
    <w:rsid w:val="00F97CBB"/>
    <w:rsid w:val="00FA14FE"/>
    <w:rsid w:val="00F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F280"/>
  <w15:docId w15:val="{28CFDB5B-C46F-4E94-A43F-45334114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25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C64719"/>
  </w:style>
  <w:style w:type="paragraph" w:styleId="ListParagraph">
    <w:name w:val="List Paragraph"/>
    <w:basedOn w:val="Normal"/>
    <w:uiPriority w:val="34"/>
    <w:qFormat/>
    <w:rsid w:val="00C64719"/>
    <w:pPr>
      <w:ind w:left="720"/>
      <w:contextualSpacing/>
    </w:pPr>
  </w:style>
  <w:style w:type="character" w:customStyle="1" w:styleId="fontstyle01">
    <w:name w:val="fontstyle01"/>
    <w:basedOn w:val="DefaultParagraphFont"/>
    <w:rsid w:val="00C2346F"/>
    <w:rPr>
      <w:rFonts w:ascii="GillSansMT" w:hAnsi="GillSansMT" w:hint="default"/>
      <w:b w:val="0"/>
      <w:bCs w:val="0"/>
      <w:i w:val="0"/>
      <w:iCs w:val="0"/>
      <w:color w:val="005570"/>
      <w:sz w:val="26"/>
      <w:szCs w:val="26"/>
    </w:rPr>
  </w:style>
  <w:style w:type="character" w:customStyle="1" w:styleId="fontstyle21">
    <w:name w:val="fontstyle21"/>
    <w:basedOn w:val="DefaultParagraphFont"/>
    <w:rsid w:val="00C2346F"/>
    <w:rPr>
      <w:rFonts w:ascii="AGaramondPro-Regular" w:hAnsi="AGaramondPro-Regular" w:hint="default"/>
      <w:b w:val="0"/>
      <w:bCs w:val="0"/>
      <w:i w:val="0"/>
      <w:iCs w:val="0"/>
      <w:color w:val="24202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1B"/>
  </w:style>
  <w:style w:type="paragraph" w:styleId="Footer">
    <w:name w:val="footer"/>
    <w:basedOn w:val="Normal"/>
    <w:link w:val="FooterChar"/>
    <w:uiPriority w:val="99"/>
    <w:unhideWhenUsed/>
    <w:rsid w:val="00A97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2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8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63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7887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0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1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0099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7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5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Gonzales</dc:creator>
  <cp:keywords/>
  <dc:description/>
  <cp:lastModifiedBy>Irma Gonzales</cp:lastModifiedBy>
  <cp:revision>3</cp:revision>
  <cp:lastPrinted>2023-01-15T05:36:00Z</cp:lastPrinted>
  <dcterms:created xsi:type="dcterms:W3CDTF">2023-03-21T01:24:00Z</dcterms:created>
  <dcterms:modified xsi:type="dcterms:W3CDTF">2023-03-21T01:36:00Z</dcterms:modified>
</cp:coreProperties>
</file>